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B9A" w:rsidRPr="009779F3" w:rsidRDefault="00A62B9A" w:rsidP="00A16C37">
      <w:pPr>
        <w:jc w:val="both"/>
        <w:rPr>
          <w:rFonts w:ascii="Arial" w:hAnsi="Arial" w:cs="Arial"/>
          <w:b/>
          <w:sz w:val="21"/>
          <w:szCs w:val="21"/>
        </w:rPr>
      </w:pPr>
    </w:p>
    <w:p w:rsidR="00A62B9A" w:rsidRPr="009779F3" w:rsidRDefault="00A62B9A" w:rsidP="00A16C37">
      <w:pPr>
        <w:jc w:val="both"/>
        <w:rPr>
          <w:rFonts w:ascii="Arial" w:hAnsi="Arial" w:cs="Arial"/>
          <w:b/>
          <w:sz w:val="21"/>
          <w:szCs w:val="21"/>
        </w:rPr>
      </w:pPr>
    </w:p>
    <w:p w:rsidR="00D716E6" w:rsidRPr="009779F3" w:rsidRDefault="00D716E6" w:rsidP="00A16C37">
      <w:pPr>
        <w:jc w:val="both"/>
        <w:rPr>
          <w:rFonts w:ascii="Arial" w:eastAsia="Calibri" w:hAnsi="Arial" w:cs="Arial"/>
          <w:b/>
          <w:color w:val="000000"/>
          <w:sz w:val="21"/>
          <w:szCs w:val="21"/>
          <w:lang w:eastAsia="en-US"/>
        </w:rPr>
      </w:pPr>
      <w:r w:rsidRPr="009779F3">
        <w:rPr>
          <w:rFonts w:ascii="Arial" w:eastAsia="Calibri" w:hAnsi="Arial" w:cs="Arial"/>
          <w:b/>
          <w:color w:val="000000"/>
          <w:sz w:val="21"/>
          <w:szCs w:val="21"/>
          <w:lang w:eastAsia="en-US"/>
        </w:rPr>
        <w:t xml:space="preserve">South East Essex Paediatric Community Nursing (SEE PCN) </w:t>
      </w:r>
      <w:r w:rsidR="00A62B9A" w:rsidRPr="009779F3">
        <w:rPr>
          <w:rFonts w:ascii="Arial" w:eastAsia="Calibri" w:hAnsi="Arial" w:cs="Arial"/>
          <w:b/>
          <w:color w:val="000000"/>
          <w:sz w:val="21"/>
          <w:szCs w:val="21"/>
          <w:lang w:eastAsia="en-US"/>
        </w:rPr>
        <w:t xml:space="preserve">Referral </w:t>
      </w:r>
      <w:r w:rsidRPr="009779F3">
        <w:rPr>
          <w:rFonts w:ascii="Arial" w:eastAsia="Calibri" w:hAnsi="Arial" w:cs="Arial"/>
          <w:b/>
          <w:color w:val="000000"/>
          <w:sz w:val="21"/>
          <w:szCs w:val="21"/>
          <w:lang w:eastAsia="en-US"/>
        </w:rPr>
        <w:t>Forms</w:t>
      </w:r>
    </w:p>
    <w:p w:rsidR="00A62B9A" w:rsidRPr="009779F3" w:rsidRDefault="00A62B9A" w:rsidP="00A16C37">
      <w:pPr>
        <w:jc w:val="both"/>
        <w:rPr>
          <w:rFonts w:ascii="Arial" w:hAnsi="Arial" w:cs="Arial"/>
          <w:b/>
          <w:sz w:val="21"/>
          <w:szCs w:val="21"/>
        </w:rPr>
      </w:pPr>
      <w:r w:rsidRPr="009779F3">
        <w:rPr>
          <w:rFonts w:ascii="Arial" w:eastAsia="Calibri" w:hAnsi="Arial" w:cs="Arial"/>
          <w:b/>
          <w:color w:val="000000"/>
          <w:sz w:val="21"/>
          <w:szCs w:val="21"/>
          <w:lang w:eastAsia="en-US"/>
        </w:rPr>
        <w:t>Supporting Information</w:t>
      </w:r>
    </w:p>
    <w:p w:rsidR="00A62B9A" w:rsidRPr="009779F3" w:rsidRDefault="00A62B9A" w:rsidP="00A16C3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1"/>
          <w:szCs w:val="21"/>
          <w:lang w:eastAsia="en-US"/>
        </w:rPr>
      </w:pPr>
    </w:p>
    <w:p w:rsidR="00A62B9A" w:rsidRPr="009779F3" w:rsidRDefault="00A62B9A" w:rsidP="00A16C3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1"/>
          <w:szCs w:val="21"/>
          <w:lang w:eastAsia="en-US"/>
        </w:rPr>
      </w:pPr>
      <w:r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The PCN team </w:t>
      </w:r>
      <w:r w:rsidR="006B3757"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>visit</w:t>
      </w:r>
      <w:r w:rsidR="00EC615B"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 between</w:t>
      </w:r>
      <w:r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 7am </w:t>
      </w:r>
      <w:r w:rsidR="00A16C37"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>to</w:t>
      </w:r>
      <w:r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 </w:t>
      </w:r>
      <w:r w:rsidR="005574AA"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>8</w:t>
      </w:r>
      <w:r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pm </w:t>
      </w:r>
      <w:r w:rsidR="00EC615B"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from </w:t>
      </w:r>
      <w:r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>Monday to Sunday</w:t>
      </w:r>
    </w:p>
    <w:p w:rsidR="00A62B9A" w:rsidRPr="009779F3" w:rsidRDefault="00A62B9A" w:rsidP="00A16C3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1"/>
          <w:szCs w:val="21"/>
          <w:lang w:eastAsia="en-US"/>
        </w:rPr>
      </w:pPr>
    </w:p>
    <w:p w:rsidR="00A62B9A" w:rsidRPr="009779F3" w:rsidRDefault="00A16C37" w:rsidP="00A16C3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1"/>
          <w:szCs w:val="21"/>
          <w:lang w:eastAsia="en-US"/>
        </w:rPr>
      </w:pPr>
      <w:r w:rsidRPr="009779F3">
        <w:rPr>
          <w:rFonts w:ascii="Arial" w:eastAsia="Calibri" w:hAnsi="Arial" w:cs="Arial"/>
          <w:b/>
          <w:color w:val="000000"/>
          <w:sz w:val="21"/>
          <w:szCs w:val="21"/>
          <w:lang w:eastAsia="en-US"/>
        </w:rPr>
        <w:t>Contact details</w:t>
      </w:r>
    </w:p>
    <w:p w:rsidR="00107785" w:rsidRPr="009779F3" w:rsidRDefault="00107785" w:rsidP="00A16C3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1"/>
          <w:szCs w:val="21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51"/>
        <w:gridCol w:w="8731"/>
      </w:tblGrid>
      <w:tr w:rsidR="00966A78" w:rsidRPr="009779F3" w:rsidTr="009779F3">
        <w:trPr>
          <w:trHeight w:val="20"/>
        </w:trPr>
        <w:tc>
          <w:tcPr>
            <w:tcW w:w="1951" w:type="dxa"/>
            <w:shd w:val="clear" w:color="auto" w:fill="auto"/>
          </w:tcPr>
          <w:p w:rsidR="00A16C37" w:rsidRPr="009779F3" w:rsidRDefault="00A16C37" w:rsidP="00966A7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eastAsia="en-US"/>
              </w:rPr>
              <w:t>Office</w:t>
            </w:r>
          </w:p>
        </w:tc>
        <w:tc>
          <w:tcPr>
            <w:tcW w:w="8731" w:type="dxa"/>
            <w:shd w:val="clear" w:color="auto" w:fill="auto"/>
          </w:tcPr>
          <w:p w:rsidR="00A16C37" w:rsidRPr="009779F3" w:rsidRDefault="00A16C37" w:rsidP="00966A7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 xml:space="preserve"> 01702 372076</w:t>
            </w:r>
          </w:p>
        </w:tc>
      </w:tr>
      <w:tr w:rsidR="00966A78" w:rsidRPr="009779F3" w:rsidTr="009779F3">
        <w:trPr>
          <w:trHeight w:val="20"/>
        </w:trPr>
        <w:tc>
          <w:tcPr>
            <w:tcW w:w="1951" w:type="dxa"/>
            <w:shd w:val="clear" w:color="auto" w:fill="auto"/>
          </w:tcPr>
          <w:p w:rsidR="00A16C37" w:rsidRPr="009779F3" w:rsidRDefault="00A16C37" w:rsidP="00966A7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eastAsia="en-US"/>
              </w:rPr>
              <w:t>On-call mobile</w:t>
            </w:r>
          </w:p>
        </w:tc>
        <w:tc>
          <w:tcPr>
            <w:tcW w:w="8731" w:type="dxa"/>
            <w:shd w:val="clear" w:color="auto" w:fill="auto"/>
          </w:tcPr>
          <w:p w:rsidR="00A16C37" w:rsidRPr="009779F3" w:rsidRDefault="00A16C37" w:rsidP="00966A7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 xml:space="preserve"> 07966 792396 – call to discuss referrals</w:t>
            </w:r>
          </w:p>
        </w:tc>
      </w:tr>
      <w:tr w:rsidR="00966A78" w:rsidRPr="009779F3" w:rsidTr="009779F3">
        <w:trPr>
          <w:trHeight w:val="20"/>
        </w:trPr>
        <w:tc>
          <w:tcPr>
            <w:tcW w:w="1951" w:type="dxa"/>
            <w:shd w:val="clear" w:color="auto" w:fill="auto"/>
          </w:tcPr>
          <w:p w:rsidR="00A16C37" w:rsidRPr="009779F3" w:rsidRDefault="00A16C37" w:rsidP="00966A7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eastAsia="en-US"/>
              </w:rPr>
              <w:t>Emai</w:t>
            </w: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>l</w:t>
            </w:r>
          </w:p>
        </w:tc>
        <w:tc>
          <w:tcPr>
            <w:tcW w:w="8731" w:type="dxa"/>
            <w:shd w:val="clear" w:color="auto" w:fill="auto"/>
          </w:tcPr>
          <w:p w:rsidR="00A16C37" w:rsidRPr="009779F3" w:rsidRDefault="00A16C37" w:rsidP="00966A7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FF"/>
                <w:sz w:val="21"/>
                <w:szCs w:val="21"/>
                <w:u w:val="single"/>
                <w:lang w:eastAsia="en-US"/>
              </w:rPr>
            </w:pP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hyperlink r:id="rId8" w:history="1">
              <w:r w:rsidRPr="009779F3">
                <w:rPr>
                  <w:rStyle w:val="Hyperlink"/>
                  <w:rFonts w:ascii="Arial" w:eastAsia="Calibri" w:hAnsi="Arial" w:cs="Arial"/>
                  <w:sz w:val="21"/>
                  <w:szCs w:val="21"/>
                  <w:lang w:eastAsia="en-US"/>
                </w:rPr>
                <w:t>epunft.PaediatricCommunity-NursingTeam@nhs.net</w:t>
              </w:r>
            </w:hyperlink>
          </w:p>
        </w:tc>
      </w:tr>
    </w:tbl>
    <w:p w:rsidR="002F0AED" w:rsidRPr="009779F3" w:rsidRDefault="002F0AED" w:rsidP="00A16C3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FF"/>
          <w:sz w:val="21"/>
          <w:szCs w:val="21"/>
          <w:u w:val="single"/>
          <w:lang w:eastAsia="en-US"/>
        </w:rPr>
      </w:pPr>
    </w:p>
    <w:p w:rsidR="00A62B9A" w:rsidRPr="009779F3" w:rsidRDefault="00A62B9A" w:rsidP="00A16C3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1"/>
          <w:szCs w:val="21"/>
          <w:lang w:eastAsia="en-US"/>
        </w:rPr>
      </w:pPr>
      <w:r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>Reasons for referral:</w:t>
      </w:r>
    </w:p>
    <w:p w:rsidR="009779F3" w:rsidRPr="009779F3" w:rsidRDefault="009779F3" w:rsidP="00A16C3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1"/>
          <w:szCs w:val="21"/>
          <w:lang w:eastAsia="en-US"/>
        </w:rPr>
      </w:pPr>
    </w:p>
    <w:p w:rsidR="00A62B9A" w:rsidRPr="009779F3" w:rsidRDefault="00A62B9A" w:rsidP="009779F3">
      <w:pPr>
        <w:numPr>
          <w:ilvl w:val="0"/>
          <w:numId w:val="6"/>
        </w:numPr>
        <w:tabs>
          <w:tab w:val="clear" w:pos="720"/>
        </w:tabs>
        <w:ind w:left="374" w:hanging="357"/>
        <w:jc w:val="both"/>
        <w:rPr>
          <w:rFonts w:ascii="Arial" w:hAnsi="Arial" w:cs="Arial"/>
          <w:sz w:val="21"/>
          <w:szCs w:val="21"/>
          <w:lang w:val="en"/>
        </w:rPr>
      </w:pPr>
      <w:r w:rsidRPr="009779F3">
        <w:rPr>
          <w:rFonts w:ascii="Arial" w:hAnsi="Arial" w:cs="Arial"/>
          <w:sz w:val="21"/>
          <w:szCs w:val="21"/>
          <w:lang w:val="en"/>
        </w:rPr>
        <w:t xml:space="preserve">Chronic disease management </w:t>
      </w:r>
      <w:r w:rsidR="00A16C37" w:rsidRPr="009779F3">
        <w:rPr>
          <w:rFonts w:ascii="Arial" w:hAnsi="Arial" w:cs="Arial"/>
          <w:sz w:val="21"/>
          <w:szCs w:val="21"/>
          <w:lang w:val="en"/>
        </w:rPr>
        <w:t>(</w:t>
      </w:r>
      <w:r w:rsidRPr="009779F3">
        <w:rPr>
          <w:rFonts w:ascii="Arial" w:hAnsi="Arial" w:cs="Arial"/>
          <w:sz w:val="21"/>
          <w:szCs w:val="21"/>
          <w:lang w:val="en"/>
        </w:rPr>
        <w:t>i</w:t>
      </w:r>
      <w:r w:rsidR="00A16C37" w:rsidRPr="009779F3">
        <w:rPr>
          <w:rFonts w:ascii="Arial" w:hAnsi="Arial" w:cs="Arial"/>
          <w:sz w:val="21"/>
          <w:szCs w:val="21"/>
          <w:lang w:val="en"/>
        </w:rPr>
        <w:t>.</w:t>
      </w:r>
      <w:r w:rsidRPr="009779F3">
        <w:rPr>
          <w:rFonts w:ascii="Arial" w:hAnsi="Arial" w:cs="Arial"/>
          <w:sz w:val="21"/>
          <w:szCs w:val="21"/>
          <w:lang w:val="en"/>
        </w:rPr>
        <w:t>e</w:t>
      </w:r>
      <w:r w:rsidR="00A16C37" w:rsidRPr="009779F3">
        <w:rPr>
          <w:rFonts w:ascii="Arial" w:hAnsi="Arial" w:cs="Arial"/>
          <w:sz w:val="21"/>
          <w:szCs w:val="21"/>
          <w:lang w:val="en"/>
        </w:rPr>
        <w:t>.</w:t>
      </w:r>
      <w:r w:rsidRPr="009779F3">
        <w:rPr>
          <w:rFonts w:ascii="Arial" w:hAnsi="Arial" w:cs="Arial"/>
          <w:sz w:val="21"/>
          <w:szCs w:val="21"/>
          <w:lang w:val="en"/>
        </w:rPr>
        <w:t xml:space="preserve"> cerebral palsy/epilepsy</w:t>
      </w:r>
      <w:r w:rsidR="00A16C37" w:rsidRPr="009779F3">
        <w:rPr>
          <w:rFonts w:ascii="Arial" w:hAnsi="Arial" w:cs="Arial"/>
          <w:sz w:val="21"/>
          <w:szCs w:val="21"/>
          <w:lang w:val="en"/>
        </w:rPr>
        <w:t>)</w:t>
      </w:r>
    </w:p>
    <w:p w:rsidR="00A62B9A" w:rsidRPr="009779F3" w:rsidRDefault="00A62B9A" w:rsidP="009779F3">
      <w:pPr>
        <w:numPr>
          <w:ilvl w:val="0"/>
          <w:numId w:val="6"/>
        </w:numPr>
        <w:tabs>
          <w:tab w:val="clear" w:pos="720"/>
        </w:tabs>
        <w:ind w:left="374" w:hanging="357"/>
        <w:jc w:val="both"/>
        <w:rPr>
          <w:rFonts w:ascii="Arial" w:hAnsi="Arial" w:cs="Arial"/>
          <w:sz w:val="21"/>
          <w:szCs w:val="21"/>
          <w:lang w:val="en"/>
        </w:rPr>
      </w:pPr>
      <w:r w:rsidRPr="009779F3">
        <w:rPr>
          <w:rFonts w:ascii="Arial" w:hAnsi="Arial" w:cs="Arial"/>
          <w:sz w:val="21"/>
          <w:szCs w:val="21"/>
          <w:lang w:val="en"/>
        </w:rPr>
        <w:t>Cancer</w:t>
      </w:r>
    </w:p>
    <w:p w:rsidR="00A62B9A" w:rsidRPr="009779F3" w:rsidRDefault="00A62B9A" w:rsidP="009779F3">
      <w:pPr>
        <w:numPr>
          <w:ilvl w:val="0"/>
          <w:numId w:val="6"/>
        </w:numPr>
        <w:tabs>
          <w:tab w:val="clear" w:pos="720"/>
        </w:tabs>
        <w:ind w:left="374" w:hanging="357"/>
        <w:jc w:val="both"/>
        <w:rPr>
          <w:rFonts w:ascii="Arial" w:hAnsi="Arial" w:cs="Arial"/>
          <w:sz w:val="21"/>
          <w:szCs w:val="21"/>
          <w:lang w:val="en"/>
        </w:rPr>
      </w:pPr>
      <w:r w:rsidRPr="009779F3">
        <w:rPr>
          <w:rFonts w:ascii="Arial" w:hAnsi="Arial" w:cs="Arial"/>
          <w:sz w:val="21"/>
          <w:szCs w:val="21"/>
          <w:lang w:val="en"/>
        </w:rPr>
        <w:t>Palliative care</w:t>
      </w:r>
    </w:p>
    <w:p w:rsidR="00A62B9A" w:rsidRPr="009779F3" w:rsidRDefault="00A62B9A" w:rsidP="009779F3">
      <w:pPr>
        <w:numPr>
          <w:ilvl w:val="0"/>
          <w:numId w:val="6"/>
        </w:numPr>
        <w:tabs>
          <w:tab w:val="clear" w:pos="720"/>
        </w:tabs>
        <w:ind w:left="374" w:hanging="357"/>
        <w:jc w:val="both"/>
        <w:rPr>
          <w:rFonts w:ascii="Arial" w:hAnsi="Arial" w:cs="Arial"/>
          <w:sz w:val="21"/>
          <w:szCs w:val="21"/>
          <w:lang w:val="en"/>
        </w:rPr>
      </w:pPr>
      <w:r w:rsidRPr="009779F3">
        <w:rPr>
          <w:rFonts w:ascii="Arial" w:hAnsi="Arial" w:cs="Arial"/>
          <w:sz w:val="21"/>
          <w:szCs w:val="21"/>
          <w:lang w:val="en"/>
        </w:rPr>
        <w:t>Cardiac conditions</w:t>
      </w:r>
    </w:p>
    <w:p w:rsidR="00A62B9A" w:rsidRPr="009779F3" w:rsidRDefault="00A62B9A" w:rsidP="009779F3">
      <w:pPr>
        <w:numPr>
          <w:ilvl w:val="0"/>
          <w:numId w:val="6"/>
        </w:numPr>
        <w:tabs>
          <w:tab w:val="clear" w:pos="720"/>
        </w:tabs>
        <w:ind w:left="374" w:hanging="357"/>
        <w:jc w:val="both"/>
        <w:rPr>
          <w:rFonts w:ascii="Arial" w:hAnsi="Arial" w:cs="Arial"/>
          <w:sz w:val="21"/>
          <w:szCs w:val="21"/>
          <w:lang w:val="en"/>
        </w:rPr>
      </w:pPr>
      <w:r w:rsidRPr="009779F3">
        <w:rPr>
          <w:rFonts w:ascii="Arial" w:hAnsi="Arial" w:cs="Arial"/>
          <w:sz w:val="21"/>
          <w:szCs w:val="21"/>
          <w:lang w:val="en"/>
        </w:rPr>
        <w:t xml:space="preserve">Premature babies </w:t>
      </w:r>
      <w:r w:rsidR="00A16C37" w:rsidRPr="009779F3">
        <w:rPr>
          <w:rFonts w:ascii="Arial" w:hAnsi="Arial" w:cs="Arial"/>
          <w:sz w:val="21"/>
          <w:szCs w:val="21"/>
          <w:lang w:val="en"/>
        </w:rPr>
        <w:t xml:space="preserve">(i.e. </w:t>
      </w:r>
      <w:r w:rsidRPr="009779F3">
        <w:rPr>
          <w:rFonts w:ascii="Arial" w:hAnsi="Arial" w:cs="Arial"/>
          <w:sz w:val="21"/>
          <w:szCs w:val="21"/>
          <w:lang w:val="en"/>
        </w:rPr>
        <w:t>chronic</w:t>
      </w:r>
      <w:r w:rsidR="00A16C37" w:rsidRPr="009779F3">
        <w:rPr>
          <w:rFonts w:ascii="Arial" w:hAnsi="Arial" w:cs="Arial"/>
          <w:sz w:val="21"/>
          <w:szCs w:val="21"/>
          <w:lang w:val="en"/>
        </w:rPr>
        <w:t xml:space="preserve"> </w:t>
      </w:r>
      <w:r w:rsidRPr="009779F3">
        <w:rPr>
          <w:rFonts w:ascii="Arial" w:hAnsi="Arial" w:cs="Arial"/>
          <w:sz w:val="21"/>
          <w:szCs w:val="21"/>
          <w:lang w:val="en"/>
        </w:rPr>
        <w:t>lung disease/feeding issues</w:t>
      </w:r>
      <w:r w:rsidR="00A16C37" w:rsidRPr="009779F3">
        <w:rPr>
          <w:rFonts w:ascii="Arial" w:hAnsi="Arial" w:cs="Arial"/>
          <w:sz w:val="21"/>
          <w:szCs w:val="21"/>
          <w:lang w:val="en"/>
        </w:rPr>
        <w:t>)</w:t>
      </w:r>
    </w:p>
    <w:p w:rsidR="00A62B9A" w:rsidRPr="009779F3" w:rsidRDefault="00A62B9A" w:rsidP="009779F3">
      <w:pPr>
        <w:numPr>
          <w:ilvl w:val="0"/>
          <w:numId w:val="6"/>
        </w:numPr>
        <w:tabs>
          <w:tab w:val="clear" w:pos="720"/>
        </w:tabs>
        <w:ind w:left="374" w:hanging="357"/>
        <w:jc w:val="both"/>
        <w:rPr>
          <w:rFonts w:ascii="Arial" w:hAnsi="Arial" w:cs="Arial"/>
          <w:sz w:val="21"/>
          <w:szCs w:val="21"/>
          <w:lang w:val="en"/>
        </w:rPr>
      </w:pPr>
      <w:r w:rsidRPr="009779F3">
        <w:rPr>
          <w:rFonts w:ascii="Arial" w:hAnsi="Arial" w:cs="Arial"/>
          <w:sz w:val="21"/>
          <w:szCs w:val="21"/>
          <w:lang w:val="en"/>
        </w:rPr>
        <w:t>Home Oxygen</w:t>
      </w:r>
    </w:p>
    <w:p w:rsidR="00A62B9A" w:rsidRPr="009779F3" w:rsidRDefault="00A62B9A" w:rsidP="009779F3">
      <w:pPr>
        <w:numPr>
          <w:ilvl w:val="0"/>
          <w:numId w:val="6"/>
        </w:numPr>
        <w:tabs>
          <w:tab w:val="clear" w:pos="720"/>
        </w:tabs>
        <w:ind w:left="374" w:hanging="357"/>
        <w:jc w:val="both"/>
        <w:rPr>
          <w:rFonts w:ascii="Arial" w:hAnsi="Arial" w:cs="Arial"/>
          <w:sz w:val="21"/>
          <w:szCs w:val="21"/>
          <w:lang w:val="en"/>
        </w:rPr>
      </w:pPr>
      <w:r w:rsidRPr="009779F3">
        <w:rPr>
          <w:rFonts w:ascii="Arial" w:hAnsi="Arial" w:cs="Arial"/>
          <w:sz w:val="21"/>
          <w:szCs w:val="21"/>
          <w:lang w:val="en"/>
        </w:rPr>
        <w:t>Acute illness monitoring of vital signs (</w:t>
      </w:r>
      <w:r w:rsidR="00A16C37" w:rsidRPr="009779F3">
        <w:rPr>
          <w:rFonts w:ascii="Arial" w:hAnsi="Arial" w:cs="Arial"/>
          <w:sz w:val="21"/>
          <w:szCs w:val="21"/>
          <w:lang w:val="en"/>
        </w:rPr>
        <w:t xml:space="preserve">i.e. </w:t>
      </w:r>
      <w:r w:rsidRPr="009779F3">
        <w:rPr>
          <w:rFonts w:ascii="Arial" w:hAnsi="Arial" w:cs="Arial"/>
          <w:sz w:val="21"/>
          <w:szCs w:val="21"/>
          <w:lang w:val="en"/>
        </w:rPr>
        <w:t>HSP, bronchiolitis</w:t>
      </w:r>
      <w:r w:rsidR="00A16C37" w:rsidRPr="009779F3">
        <w:rPr>
          <w:rFonts w:ascii="Arial" w:hAnsi="Arial" w:cs="Arial"/>
          <w:sz w:val="21"/>
          <w:szCs w:val="21"/>
          <w:lang w:val="en"/>
        </w:rPr>
        <w:t>,</w:t>
      </w:r>
      <w:r w:rsidRPr="009779F3">
        <w:rPr>
          <w:rFonts w:ascii="Arial" w:hAnsi="Arial" w:cs="Arial"/>
          <w:sz w:val="21"/>
          <w:szCs w:val="21"/>
          <w:lang w:val="en"/>
        </w:rPr>
        <w:t xml:space="preserve"> etc</w:t>
      </w:r>
      <w:r w:rsidR="00A16C37" w:rsidRPr="009779F3">
        <w:rPr>
          <w:rFonts w:ascii="Arial" w:hAnsi="Arial" w:cs="Arial"/>
          <w:sz w:val="21"/>
          <w:szCs w:val="21"/>
          <w:lang w:val="en"/>
        </w:rPr>
        <w:t>.</w:t>
      </w:r>
      <w:r w:rsidRPr="009779F3">
        <w:rPr>
          <w:rFonts w:ascii="Arial" w:hAnsi="Arial" w:cs="Arial"/>
          <w:sz w:val="21"/>
          <w:szCs w:val="21"/>
          <w:lang w:val="en"/>
        </w:rPr>
        <w:t>)</w:t>
      </w:r>
    </w:p>
    <w:p w:rsidR="00EC615B" w:rsidRPr="009779F3" w:rsidRDefault="00EC615B" w:rsidP="009779F3">
      <w:pPr>
        <w:numPr>
          <w:ilvl w:val="0"/>
          <w:numId w:val="6"/>
        </w:numPr>
        <w:tabs>
          <w:tab w:val="clear" w:pos="720"/>
        </w:tabs>
        <w:ind w:left="374" w:hanging="357"/>
        <w:jc w:val="both"/>
        <w:rPr>
          <w:rFonts w:ascii="Arial" w:hAnsi="Arial" w:cs="Arial"/>
          <w:sz w:val="21"/>
          <w:szCs w:val="21"/>
          <w:lang w:val="en"/>
        </w:rPr>
      </w:pPr>
      <w:r w:rsidRPr="009779F3">
        <w:rPr>
          <w:rFonts w:ascii="Arial" w:hAnsi="Arial" w:cs="Arial"/>
          <w:sz w:val="21"/>
          <w:szCs w:val="21"/>
          <w:lang w:val="en"/>
        </w:rPr>
        <w:t>Asthma/allergies/eczema – (asthma and allergy service)</w:t>
      </w:r>
    </w:p>
    <w:p w:rsidR="00EC615B" w:rsidRPr="009779F3" w:rsidRDefault="00EC615B" w:rsidP="009779F3">
      <w:pPr>
        <w:numPr>
          <w:ilvl w:val="0"/>
          <w:numId w:val="6"/>
        </w:numPr>
        <w:tabs>
          <w:tab w:val="clear" w:pos="720"/>
        </w:tabs>
        <w:ind w:left="374" w:hanging="357"/>
        <w:jc w:val="both"/>
        <w:rPr>
          <w:rFonts w:ascii="Arial" w:hAnsi="Arial" w:cs="Arial"/>
          <w:sz w:val="21"/>
          <w:szCs w:val="21"/>
          <w:lang w:val="en"/>
        </w:rPr>
      </w:pPr>
      <w:r w:rsidRPr="009779F3">
        <w:rPr>
          <w:rFonts w:ascii="Arial" w:hAnsi="Arial" w:cs="Arial"/>
          <w:sz w:val="21"/>
          <w:szCs w:val="21"/>
          <w:lang w:val="en"/>
        </w:rPr>
        <w:t>Enteral feeding (i.e. NG/NJ/PEG/Gastrostomy/Jejunostomy, weight monitoring)</w:t>
      </w:r>
    </w:p>
    <w:p w:rsidR="00A62B9A" w:rsidRPr="009779F3" w:rsidRDefault="00A62B9A" w:rsidP="009779F3">
      <w:pPr>
        <w:numPr>
          <w:ilvl w:val="0"/>
          <w:numId w:val="6"/>
        </w:numPr>
        <w:tabs>
          <w:tab w:val="clear" w:pos="720"/>
        </w:tabs>
        <w:ind w:left="374" w:hanging="357"/>
        <w:jc w:val="both"/>
        <w:rPr>
          <w:rFonts w:ascii="Arial" w:hAnsi="Arial" w:cs="Arial"/>
          <w:sz w:val="21"/>
          <w:szCs w:val="21"/>
          <w:lang w:val="en"/>
        </w:rPr>
      </w:pPr>
      <w:r w:rsidRPr="009779F3">
        <w:rPr>
          <w:rFonts w:ascii="Arial" w:hAnsi="Arial" w:cs="Arial"/>
          <w:sz w:val="21"/>
          <w:szCs w:val="21"/>
          <w:lang w:val="en"/>
        </w:rPr>
        <w:t>Wound care</w:t>
      </w:r>
    </w:p>
    <w:p w:rsidR="00A62B9A" w:rsidRPr="009779F3" w:rsidRDefault="00EC615B" w:rsidP="009779F3">
      <w:pPr>
        <w:numPr>
          <w:ilvl w:val="0"/>
          <w:numId w:val="6"/>
        </w:numPr>
        <w:tabs>
          <w:tab w:val="clear" w:pos="720"/>
        </w:tabs>
        <w:ind w:left="374" w:hanging="357"/>
        <w:jc w:val="both"/>
        <w:rPr>
          <w:rFonts w:ascii="Arial" w:hAnsi="Arial" w:cs="Arial"/>
          <w:sz w:val="21"/>
          <w:szCs w:val="21"/>
          <w:lang w:val="en"/>
        </w:rPr>
      </w:pPr>
      <w:r w:rsidRPr="009779F3">
        <w:rPr>
          <w:rFonts w:ascii="Arial" w:hAnsi="Arial" w:cs="Arial"/>
          <w:sz w:val="21"/>
          <w:szCs w:val="21"/>
          <w:lang w:val="en"/>
        </w:rPr>
        <w:t>IVAB</w:t>
      </w:r>
    </w:p>
    <w:p w:rsidR="00A62B9A" w:rsidRPr="009779F3" w:rsidRDefault="006B3757" w:rsidP="009779F3">
      <w:pPr>
        <w:numPr>
          <w:ilvl w:val="0"/>
          <w:numId w:val="6"/>
        </w:numPr>
        <w:tabs>
          <w:tab w:val="clear" w:pos="720"/>
        </w:tabs>
        <w:ind w:left="374" w:hanging="357"/>
        <w:jc w:val="both"/>
        <w:rPr>
          <w:rFonts w:ascii="Arial" w:hAnsi="Arial" w:cs="Arial"/>
          <w:sz w:val="21"/>
          <w:szCs w:val="21"/>
          <w:lang w:val="en"/>
        </w:rPr>
      </w:pPr>
      <w:r w:rsidRPr="009779F3">
        <w:rPr>
          <w:rFonts w:ascii="Arial" w:hAnsi="Arial" w:cs="Arial"/>
          <w:sz w:val="21"/>
          <w:szCs w:val="21"/>
          <w:lang w:val="en"/>
        </w:rPr>
        <w:t>SC</w:t>
      </w:r>
      <w:r w:rsidR="00A62B9A" w:rsidRPr="009779F3">
        <w:rPr>
          <w:rFonts w:ascii="Arial" w:hAnsi="Arial" w:cs="Arial"/>
          <w:sz w:val="21"/>
          <w:szCs w:val="21"/>
          <w:lang w:val="en"/>
        </w:rPr>
        <w:t>/IM injections</w:t>
      </w:r>
      <w:r w:rsidR="00EC615B" w:rsidRPr="009779F3">
        <w:rPr>
          <w:rFonts w:ascii="Arial" w:hAnsi="Arial" w:cs="Arial"/>
          <w:sz w:val="21"/>
          <w:szCs w:val="21"/>
          <w:lang w:val="en"/>
        </w:rPr>
        <w:t xml:space="preserve"> </w:t>
      </w:r>
    </w:p>
    <w:p w:rsidR="009779F3" w:rsidRPr="009779F3" w:rsidRDefault="009779F3" w:rsidP="009779F3">
      <w:pPr>
        <w:ind w:left="374"/>
        <w:jc w:val="both"/>
        <w:rPr>
          <w:rFonts w:ascii="Arial" w:hAnsi="Arial" w:cs="Arial"/>
          <w:sz w:val="21"/>
          <w:szCs w:val="21"/>
          <w:lang w:val="en"/>
        </w:rPr>
      </w:pPr>
    </w:p>
    <w:p w:rsidR="00A62B9A" w:rsidRDefault="00A62B9A" w:rsidP="00A16C3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1"/>
          <w:szCs w:val="21"/>
          <w:lang w:eastAsia="en-US"/>
        </w:rPr>
      </w:pPr>
      <w:r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For all PCN referrals, please discuss patient with PCN </w:t>
      </w:r>
      <w:r w:rsidR="00EC615B"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Team </w:t>
      </w:r>
      <w:r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>at earliest opportunity prior to discharge, consider if a discharge planning meeting is required, especially for complex patients – this helps us to plan and manage workloads.</w:t>
      </w:r>
    </w:p>
    <w:p w:rsidR="009779F3" w:rsidRDefault="009779F3" w:rsidP="009779F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1"/>
          <w:szCs w:val="21"/>
          <w:lang w:eastAsia="en-US"/>
        </w:rPr>
      </w:pPr>
    </w:p>
    <w:p w:rsidR="009779F3" w:rsidRDefault="009779F3" w:rsidP="009779F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1"/>
          <w:szCs w:val="21"/>
          <w:lang w:eastAsia="en-US"/>
        </w:rPr>
      </w:pPr>
      <w:bookmarkStart w:id="0" w:name="_GoBack"/>
      <w:bookmarkEnd w:id="0"/>
      <w:r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If a next day visit is required, call team </w:t>
      </w:r>
      <w:r w:rsidRPr="009779F3">
        <w:rPr>
          <w:rFonts w:ascii="Arial" w:eastAsia="Calibri" w:hAnsi="Arial" w:cs="Arial"/>
          <w:b/>
          <w:color w:val="000000"/>
          <w:sz w:val="21"/>
          <w:szCs w:val="21"/>
          <w:lang w:eastAsia="en-US"/>
        </w:rPr>
        <w:t>prior</w:t>
      </w:r>
      <w:r w:rsidRPr="009779F3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 to patient discharge, as we may not be able to accommodate immediate referral due to current caseload and staffing.</w:t>
      </w:r>
    </w:p>
    <w:p w:rsidR="009779F3" w:rsidRDefault="009779F3" w:rsidP="00A16C3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1"/>
          <w:szCs w:val="21"/>
          <w:lang w:eastAsia="en-US"/>
        </w:rPr>
      </w:pPr>
    </w:p>
    <w:p w:rsidR="009779F3" w:rsidRPr="009779F3" w:rsidRDefault="009779F3" w:rsidP="00A16C3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1"/>
          <w:szCs w:val="21"/>
          <w:lang w:eastAsia="en-US"/>
        </w:rPr>
      </w:pPr>
    </w:p>
    <w:p w:rsidR="00A62B9A" w:rsidRPr="009779F3" w:rsidRDefault="00A62B9A" w:rsidP="00A16C3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1"/>
          <w:szCs w:val="21"/>
          <w:lang w:eastAsia="en-US"/>
        </w:rPr>
      </w:pPr>
    </w:p>
    <w:p w:rsidR="009779F3" w:rsidRDefault="009779F3" w:rsidP="009779F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6"/>
          <w:szCs w:val="21"/>
          <w:lang w:eastAsia="en-US"/>
        </w:rPr>
      </w:pPr>
    </w:p>
    <w:p w:rsidR="009779F3" w:rsidRDefault="009779F3" w:rsidP="009779F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6"/>
          <w:szCs w:val="21"/>
          <w:lang w:eastAsia="en-US"/>
        </w:rPr>
      </w:pPr>
    </w:p>
    <w:p w:rsidR="009779F3" w:rsidRDefault="009779F3" w:rsidP="009779F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6"/>
          <w:szCs w:val="21"/>
          <w:lang w:eastAsia="en-US"/>
        </w:rPr>
      </w:pPr>
    </w:p>
    <w:tbl>
      <w:tblPr>
        <w:tblpPr w:leftFromText="180" w:rightFromText="180" w:vertAnchor="text" w:horzAnchor="margin" w:tblpY="-61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762"/>
      </w:tblGrid>
      <w:tr w:rsidR="009779F3" w:rsidRPr="009779F3" w:rsidTr="00FC7E12">
        <w:tc>
          <w:tcPr>
            <w:tcW w:w="5000" w:type="pct"/>
            <w:shd w:val="clear" w:color="auto" w:fill="auto"/>
          </w:tcPr>
          <w:p w:rsidR="009779F3" w:rsidRPr="009779F3" w:rsidRDefault="009779F3" w:rsidP="00FC7E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eastAsia="en-US"/>
              </w:rPr>
              <w:t>IVAB’s</w:t>
            </w:r>
          </w:p>
          <w:p w:rsidR="009779F3" w:rsidRPr="009779F3" w:rsidRDefault="009779F3" w:rsidP="00FC7E12">
            <w:pPr>
              <w:numPr>
                <w:ilvl w:val="0"/>
                <w:numId w:val="12"/>
              </w:numPr>
              <w:ind w:left="505" w:hanging="50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779F3">
              <w:rPr>
                <w:rFonts w:ascii="Arial" w:hAnsi="Arial" w:cs="Arial"/>
                <w:sz w:val="21"/>
                <w:szCs w:val="21"/>
              </w:rPr>
              <w:t>The PCN Team will aim to take on home IV antibiotics 24 hours after receipt of completed referral form.</w:t>
            </w:r>
          </w:p>
          <w:p w:rsidR="009779F3" w:rsidRPr="009779F3" w:rsidRDefault="009779F3" w:rsidP="00FC7E1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05" w:hanging="505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>Please call and check we can accept referral – we cannot give all IVAB’s in the community – take into account weekend/geographical area if more than one referral – only 1 nurse working to cover all referrals/appointments after 5pm and weekends.</w:t>
            </w:r>
          </w:p>
          <w:p w:rsidR="009779F3" w:rsidRPr="009779F3" w:rsidRDefault="009779F3" w:rsidP="00FC7E1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05" w:hanging="505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>We can give TDS, BD, OD – first dose 07h00, last dose 22h00.</w:t>
            </w:r>
          </w:p>
          <w:p w:rsidR="009779F3" w:rsidRPr="009779F3" w:rsidRDefault="009779F3" w:rsidP="00FC7E1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05" w:hanging="505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>Specific length of IVAB treatment if possible – or date of review/bloods.</w:t>
            </w:r>
          </w:p>
          <w:p w:rsidR="009779F3" w:rsidRPr="009779F3" w:rsidRDefault="009779F3" w:rsidP="00FC7E1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05" w:hanging="505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>Prescription chart with IVAB’s, saline, water for injection, hepsal (if long line) all ordered prior to discharge.</w:t>
            </w:r>
          </w:p>
          <w:p w:rsidR="009779F3" w:rsidRPr="009779F3" w:rsidRDefault="009779F3" w:rsidP="00FC7E1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05" w:hanging="505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>First dose of any new drug to be given on ward.</w:t>
            </w:r>
          </w:p>
          <w:p w:rsidR="009779F3" w:rsidRPr="009779F3" w:rsidRDefault="009779F3" w:rsidP="00FC7E1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05" w:hanging="505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>Drug levels – document when last taken, when next needed and expected levels.</w:t>
            </w:r>
          </w:p>
          <w:p w:rsidR="009779F3" w:rsidRPr="009779F3" w:rsidRDefault="009779F3" w:rsidP="00FC7E1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05" w:hanging="505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>Prescribed on long-term side not short course on chart if more than 3 days.</w:t>
            </w:r>
          </w:p>
        </w:tc>
      </w:tr>
      <w:tr w:rsidR="009779F3" w:rsidRPr="009779F3" w:rsidTr="00FC7E12">
        <w:tc>
          <w:tcPr>
            <w:tcW w:w="5000" w:type="pct"/>
            <w:shd w:val="clear" w:color="auto" w:fill="auto"/>
          </w:tcPr>
          <w:p w:rsidR="009779F3" w:rsidRPr="009779F3" w:rsidRDefault="009779F3" w:rsidP="00FC7E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eastAsia="en-US"/>
              </w:rPr>
              <w:t>Home Oxygen</w:t>
            </w: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 xml:space="preserve"> </w:t>
            </w:r>
          </w:p>
          <w:p w:rsidR="009779F3" w:rsidRPr="009779F3" w:rsidRDefault="009779F3" w:rsidP="00FC7E1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05" w:hanging="505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 xml:space="preserve">Will need to be ordered so a discharge planning meeting will be required </w:t>
            </w:r>
            <w:r w:rsidRPr="009779F3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eastAsia="en-US"/>
              </w:rPr>
              <w:t>prior</w:t>
            </w: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 xml:space="preserve"> to discharge date.</w:t>
            </w:r>
          </w:p>
          <w:p w:rsidR="009779F3" w:rsidRPr="009779F3" w:rsidRDefault="009779F3" w:rsidP="00FC7E1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05" w:hanging="505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>We do not supply saturation monitors unless specifically requested by Paediatrician (only requests in writing are acceptable (form attached) and equipment will need to be ordered through the local Clinical Commissioning Group).</w:t>
            </w:r>
          </w:p>
          <w:p w:rsidR="009779F3" w:rsidRPr="009779F3" w:rsidRDefault="009779F3" w:rsidP="00FC7E1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05" w:hanging="505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 xml:space="preserve">Include in referral: </w:t>
            </w:r>
          </w:p>
          <w:p w:rsidR="009779F3" w:rsidRPr="009779F3" w:rsidRDefault="009779F3" w:rsidP="00FC7E12">
            <w:pPr>
              <w:numPr>
                <w:ilvl w:val="1"/>
                <w:numId w:val="15"/>
              </w:numPr>
              <w:tabs>
                <w:tab w:val="left" w:pos="1072"/>
              </w:tabs>
              <w:autoSpaceDE w:val="0"/>
              <w:autoSpaceDN w:val="0"/>
              <w:adjustRightInd w:val="0"/>
              <w:ind w:left="1072" w:hanging="567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>Childs diagnosis and history.</w:t>
            </w:r>
          </w:p>
          <w:p w:rsidR="009779F3" w:rsidRPr="009779F3" w:rsidRDefault="009779F3" w:rsidP="00FC7E12">
            <w:pPr>
              <w:numPr>
                <w:ilvl w:val="1"/>
                <w:numId w:val="15"/>
              </w:numPr>
              <w:tabs>
                <w:tab w:val="left" w:pos="1072"/>
              </w:tabs>
              <w:autoSpaceDE w:val="0"/>
              <w:autoSpaceDN w:val="0"/>
              <w:adjustRightInd w:val="0"/>
              <w:ind w:left="1072" w:hanging="567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>Treatment required whilst on ward.</w:t>
            </w:r>
          </w:p>
          <w:p w:rsidR="009779F3" w:rsidRPr="009779F3" w:rsidRDefault="009779F3" w:rsidP="00FC7E12">
            <w:pPr>
              <w:numPr>
                <w:ilvl w:val="1"/>
                <w:numId w:val="15"/>
              </w:numPr>
              <w:tabs>
                <w:tab w:val="left" w:pos="1072"/>
              </w:tabs>
              <w:autoSpaceDE w:val="0"/>
              <w:autoSpaceDN w:val="0"/>
              <w:adjustRightInd w:val="0"/>
              <w:ind w:left="1072" w:hanging="567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>Observations on ward and accepted limits at home as advised by consultant.</w:t>
            </w:r>
          </w:p>
          <w:p w:rsidR="009779F3" w:rsidRPr="009779F3" w:rsidRDefault="009779F3" w:rsidP="00FC7E12">
            <w:pPr>
              <w:numPr>
                <w:ilvl w:val="1"/>
                <w:numId w:val="15"/>
              </w:numPr>
              <w:tabs>
                <w:tab w:val="left" w:pos="1072"/>
              </w:tabs>
              <w:autoSpaceDE w:val="0"/>
              <w:autoSpaceDN w:val="0"/>
              <w:adjustRightInd w:val="0"/>
              <w:ind w:left="1072" w:hanging="567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 w:rsidRPr="009779F3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>Current oxygen requirement and any plan to wean.</w:t>
            </w:r>
          </w:p>
        </w:tc>
      </w:tr>
    </w:tbl>
    <w:p w:rsidR="009779F3" w:rsidRPr="009779F3" w:rsidRDefault="009779F3" w:rsidP="009779F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6"/>
          <w:szCs w:val="21"/>
          <w:lang w:eastAsia="en-US"/>
        </w:rPr>
      </w:pPr>
    </w:p>
    <w:sectPr w:rsidR="009779F3" w:rsidRPr="009779F3" w:rsidSect="009779F3">
      <w:headerReference w:type="default" r:id="rId9"/>
      <w:footerReference w:type="even" r:id="rId10"/>
      <w:footerReference w:type="default" r:id="rId11"/>
      <w:pgSz w:w="11906" w:h="16838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A78" w:rsidRDefault="00966A78">
      <w:r>
        <w:separator/>
      </w:r>
    </w:p>
  </w:endnote>
  <w:endnote w:type="continuationSeparator" w:id="0">
    <w:p w:rsidR="00966A78" w:rsidRDefault="0096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96F" w:rsidRDefault="003C49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496F" w:rsidRDefault="003C49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96F" w:rsidRPr="009779F3" w:rsidRDefault="003C496F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</w:rPr>
    </w:pPr>
    <w:r w:rsidRPr="009779F3">
      <w:rPr>
        <w:rStyle w:val="PageNumber"/>
        <w:rFonts w:ascii="Arial" w:hAnsi="Arial" w:cs="Arial"/>
        <w:sz w:val="20"/>
      </w:rPr>
      <w:fldChar w:fldCharType="begin"/>
    </w:r>
    <w:r w:rsidRPr="009779F3">
      <w:rPr>
        <w:rStyle w:val="PageNumber"/>
        <w:rFonts w:ascii="Arial" w:hAnsi="Arial" w:cs="Arial"/>
        <w:sz w:val="20"/>
      </w:rPr>
      <w:instrText xml:space="preserve">PAGE  </w:instrText>
    </w:r>
    <w:r w:rsidRPr="009779F3">
      <w:rPr>
        <w:rStyle w:val="PageNumber"/>
        <w:rFonts w:ascii="Arial" w:hAnsi="Arial" w:cs="Arial"/>
        <w:sz w:val="20"/>
      </w:rPr>
      <w:fldChar w:fldCharType="separate"/>
    </w:r>
    <w:r w:rsidR="009779F3">
      <w:rPr>
        <w:rStyle w:val="PageNumber"/>
        <w:rFonts w:ascii="Arial" w:hAnsi="Arial" w:cs="Arial"/>
        <w:noProof/>
        <w:sz w:val="20"/>
      </w:rPr>
      <w:t>1</w:t>
    </w:r>
    <w:r w:rsidRPr="009779F3">
      <w:rPr>
        <w:rStyle w:val="PageNumber"/>
        <w:rFonts w:ascii="Arial" w:hAnsi="Arial" w:cs="Arial"/>
        <w:sz w:val="20"/>
      </w:rPr>
      <w:fldChar w:fldCharType="end"/>
    </w:r>
  </w:p>
  <w:p w:rsidR="003C496F" w:rsidRPr="009779F3" w:rsidRDefault="003C496F">
    <w:pPr>
      <w:pStyle w:val="Footer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A78" w:rsidRDefault="00966A78">
      <w:r>
        <w:separator/>
      </w:r>
    </w:p>
  </w:footnote>
  <w:footnote w:type="continuationSeparator" w:id="0">
    <w:p w:rsidR="00966A78" w:rsidRDefault="00966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9F3" w:rsidRDefault="009779F3">
    <w:pPr>
      <w:pStyle w:val="Header"/>
    </w:pPr>
    <w:r w:rsidRPr="009779F3"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ED3D842" wp14:editId="001C5225">
          <wp:simplePos x="0" y="0"/>
          <wp:positionH relativeFrom="column">
            <wp:posOffset>4616450</wp:posOffset>
          </wp:positionH>
          <wp:positionV relativeFrom="paragraph">
            <wp:posOffset>-273050</wp:posOffset>
          </wp:positionV>
          <wp:extent cx="2436495" cy="948526"/>
          <wp:effectExtent l="0" t="0" r="1905" b="4445"/>
          <wp:wrapNone/>
          <wp:docPr id="16" name="Picture 16" descr="Final new letter merg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Final new letter merg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655" b="87524"/>
                  <a:stretch>
                    <a:fillRect/>
                  </a:stretch>
                </pic:blipFill>
                <pic:spPr bwMode="auto">
                  <a:xfrm>
                    <a:off x="0" y="0"/>
                    <a:ext cx="2436495" cy="9485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9B5"/>
    <w:multiLevelType w:val="hybridMultilevel"/>
    <w:tmpl w:val="232227F0"/>
    <w:lvl w:ilvl="0" w:tplc="ED602562">
      <w:start w:val="1"/>
      <w:numFmt w:val="bullet"/>
      <w:lvlText w:val="►"/>
      <w:lvlJc w:val="left"/>
      <w:pPr>
        <w:ind w:left="12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23094B"/>
    <w:multiLevelType w:val="hybridMultilevel"/>
    <w:tmpl w:val="6D5AA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31606"/>
    <w:multiLevelType w:val="hybridMultilevel"/>
    <w:tmpl w:val="3FA87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2084C"/>
    <w:multiLevelType w:val="hybridMultilevel"/>
    <w:tmpl w:val="17404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72227"/>
    <w:multiLevelType w:val="hybridMultilevel"/>
    <w:tmpl w:val="F14802EE"/>
    <w:lvl w:ilvl="0" w:tplc="ED602562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E69D6"/>
    <w:multiLevelType w:val="hybridMultilevel"/>
    <w:tmpl w:val="11EE4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D219C"/>
    <w:multiLevelType w:val="hybridMultilevel"/>
    <w:tmpl w:val="34AAE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75A02"/>
    <w:multiLevelType w:val="hybridMultilevel"/>
    <w:tmpl w:val="AE767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602562">
      <w:start w:val="1"/>
      <w:numFmt w:val="bullet"/>
      <w:lvlText w:val="►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705D3"/>
    <w:multiLevelType w:val="hybridMultilevel"/>
    <w:tmpl w:val="18E6AD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10B33"/>
    <w:multiLevelType w:val="hybridMultilevel"/>
    <w:tmpl w:val="F0DCE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73E8D"/>
    <w:multiLevelType w:val="hybridMultilevel"/>
    <w:tmpl w:val="30963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35D44"/>
    <w:multiLevelType w:val="hybridMultilevel"/>
    <w:tmpl w:val="90E2D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952C0"/>
    <w:multiLevelType w:val="hybridMultilevel"/>
    <w:tmpl w:val="18FAA6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84F1D"/>
    <w:multiLevelType w:val="hybridMultilevel"/>
    <w:tmpl w:val="AE162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52059"/>
    <w:multiLevelType w:val="hybridMultilevel"/>
    <w:tmpl w:val="534AA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418F1"/>
    <w:multiLevelType w:val="hybridMultilevel"/>
    <w:tmpl w:val="F1FA9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22C48"/>
    <w:multiLevelType w:val="multilevel"/>
    <w:tmpl w:val="FA5E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0"/>
  </w:num>
  <w:num w:numId="5">
    <w:abstractNumId w:val="12"/>
  </w:num>
  <w:num w:numId="6">
    <w:abstractNumId w:val="16"/>
  </w:num>
  <w:num w:numId="7">
    <w:abstractNumId w:val="6"/>
  </w:num>
  <w:num w:numId="8">
    <w:abstractNumId w:val="13"/>
  </w:num>
  <w:num w:numId="9">
    <w:abstractNumId w:val="5"/>
  </w:num>
  <w:num w:numId="10">
    <w:abstractNumId w:val="15"/>
  </w:num>
  <w:num w:numId="11">
    <w:abstractNumId w:val="11"/>
  </w:num>
  <w:num w:numId="12">
    <w:abstractNumId w:val="1"/>
  </w:num>
  <w:num w:numId="13">
    <w:abstractNumId w:val="2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81"/>
    <w:rsid w:val="00030FBB"/>
    <w:rsid w:val="00040592"/>
    <w:rsid w:val="00053CFB"/>
    <w:rsid w:val="0005787D"/>
    <w:rsid w:val="000B7F72"/>
    <w:rsid w:val="000C3AFA"/>
    <w:rsid w:val="00107785"/>
    <w:rsid w:val="00187E62"/>
    <w:rsid w:val="001B53C2"/>
    <w:rsid w:val="001C31D8"/>
    <w:rsid w:val="001F6DF2"/>
    <w:rsid w:val="002147A3"/>
    <w:rsid w:val="002558D8"/>
    <w:rsid w:val="002C1EF7"/>
    <w:rsid w:val="002F0AED"/>
    <w:rsid w:val="002F721F"/>
    <w:rsid w:val="0038735F"/>
    <w:rsid w:val="003C496F"/>
    <w:rsid w:val="00402EF0"/>
    <w:rsid w:val="0041242F"/>
    <w:rsid w:val="00466596"/>
    <w:rsid w:val="00502290"/>
    <w:rsid w:val="005024A0"/>
    <w:rsid w:val="00522A3D"/>
    <w:rsid w:val="00524033"/>
    <w:rsid w:val="005574AA"/>
    <w:rsid w:val="005B27C8"/>
    <w:rsid w:val="005F0FA4"/>
    <w:rsid w:val="006358B9"/>
    <w:rsid w:val="006674AA"/>
    <w:rsid w:val="00683445"/>
    <w:rsid w:val="006A0798"/>
    <w:rsid w:val="006B3757"/>
    <w:rsid w:val="0070225D"/>
    <w:rsid w:val="007A5264"/>
    <w:rsid w:val="007D346E"/>
    <w:rsid w:val="007D6F7D"/>
    <w:rsid w:val="008300A5"/>
    <w:rsid w:val="008524CB"/>
    <w:rsid w:val="00872985"/>
    <w:rsid w:val="008751A6"/>
    <w:rsid w:val="008C5F81"/>
    <w:rsid w:val="008F4C02"/>
    <w:rsid w:val="009039BA"/>
    <w:rsid w:val="00924F5E"/>
    <w:rsid w:val="00950244"/>
    <w:rsid w:val="00966A78"/>
    <w:rsid w:val="009765F1"/>
    <w:rsid w:val="009779F3"/>
    <w:rsid w:val="0099424F"/>
    <w:rsid w:val="009E640F"/>
    <w:rsid w:val="00A00A19"/>
    <w:rsid w:val="00A16C37"/>
    <w:rsid w:val="00A62B9A"/>
    <w:rsid w:val="00A950DD"/>
    <w:rsid w:val="00AB222C"/>
    <w:rsid w:val="00B30733"/>
    <w:rsid w:val="00B85C7F"/>
    <w:rsid w:val="00B975B3"/>
    <w:rsid w:val="00BC617A"/>
    <w:rsid w:val="00C24978"/>
    <w:rsid w:val="00C249BB"/>
    <w:rsid w:val="00C31B2F"/>
    <w:rsid w:val="00C36F87"/>
    <w:rsid w:val="00C460A0"/>
    <w:rsid w:val="00C77605"/>
    <w:rsid w:val="00CD0EB8"/>
    <w:rsid w:val="00CD7F06"/>
    <w:rsid w:val="00D716E6"/>
    <w:rsid w:val="00E00325"/>
    <w:rsid w:val="00E4579A"/>
    <w:rsid w:val="00E85D6D"/>
    <w:rsid w:val="00EC615B"/>
    <w:rsid w:val="00F037F6"/>
    <w:rsid w:val="00F315D6"/>
    <w:rsid w:val="00F442DF"/>
    <w:rsid w:val="00F5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DB6918"/>
  <w15:docId w15:val="{47AB5BCE-65C4-4650-A515-D8714041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F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5F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C5F81"/>
  </w:style>
  <w:style w:type="paragraph" w:styleId="BalloonText">
    <w:name w:val="Balloon Text"/>
    <w:basedOn w:val="Normal"/>
    <w:semiHidden/>
    <w:rsid w:val="008C5F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30F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30FBB"/>
    <w:rPr>
      <w:sz w:val="24"/>
      <w:szCs w:val="24"/>
    </w:rPr>
  </w:style>
  <w:style w:type="table" w:styleId="TableGrid">
    <w:name w:val="Table Grid"/>
    <w:basedOn w:val="TableNormal"/>
    <w:uiPriority w:val="59"/>
    <w:rsid w:val="002C1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62B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B37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unft.PaediatricCommunity-NursingTeam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FF885-9347-4B63-8A79-EEF64ECF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375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2578</CharactersWithSpaces>
  <SharedDoc>false</SharedDoc>
  <HLinks>
    <vt:vector size="18" baseType="variant">
      <vt:variant>
        <vt:i4>3538968</vt:i4>
      </vt:variant>
      <vt:variant>
        <vt:i4>6</vt:i4>
      </vt:variant>
      <vt:variant>
        <vt:i4>0</vt:i4>
      </vt:variant>
      <vt:variant>
        <vt:i4>5</vt:i4>
      </vt:variant>
      <vt:variant>
        <vt:lpwstr>mailto:epunft.paediatric.asthmaallergy@nhs.net</vt:lpwstr>
      </vt:variant>
      <vt:variant>
        <vt:lpwstr/>
      </vt:variant>
      <vt:variant>
        <vt:i4>6553667</vt:i4>
      </vt:variant>
      <vt:variant>
        <vt:i4>3</vt:i4>
      </vt:variant>
      <vt:variant>
        <vt:i4>0</vt:i4>
      </vt:variant>
      <vt:variant>
        <vt:i4>5</vt:i4>
      </vt:variant>
      <vt:variant>
        <vt:lpwstr>mailto:epunft.PaediatricCommunity-NursingTeam@nhs.net</vt:lpwstr>
      </vt:variant>
      <vt:variant>
        <vt:lpwstr/>
      </vt:variant>
      <vt:variant>
        <vt:i4>6553667</vt:i4>
      </vt:variant>
      <vt:variant>
        <vt:i4>0</vt:i4>
      </vt:variant>
      <vt:variant>
        <vt:i4>0</vt:i4>
      </vt:variant>
      <vt:variant>
        <vt:i4>5</vt:i4>
      </vt:variant>
      <vt:variant>
        <vt:lpwstr>mailto:epunft.PaediatricCommunity-NursingTeam@nhs.net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Moylan Melanie (R1L) Essex Partnership</cp:lastModifiedBy>
  <cp:revision>3</cp:revision>
  <cp:lastPrinted>2017-03-17T13:46:00Z</cp:lastPrinted>
  <dcterms:created xsi:type="dcterms:W3CDTF">2023-01-13T08:39:00Z</dcterms:created>
  <dcterms:modified xsi:type="dcterms:W3CDTF">2023-01-13T08:52:00Z</dcterms:modified>
</cp:coreProperties>
</file>